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Les Archers d’Auneau Bleury Saint-Symphorien  </w:t>
      </w:r>
    </w:p>
    <w:p>
      <w:pPr>
        <w:pStyle w:val="Normal"/>
        <w:spacing w:before="0" w:after="120"/>
        <w:jc w:val="center"/>
        <w:rPr>
          <w:rFonts w:ascii="Arial" w:hAnsi="Arial" w:cs="Arial"/>
          <w:sz w:val="40"/>
          <w:szCs w:val="28"/>
        </w:rPr>
      </w:pPr>
      <w:r>
        <w:rPr>
          <w:rFonts w:cs="Arial" w:ascii="Arial" w:hAnsi="Arial"/>
          <w:sz w:val="32"/>
          <w:szCs w:val="28"/>
        </w:rPr>
        <w:t xml:space="preserve">Ont le plaisir de vous convier à leurs Concours </w:t>
      </w:r>
      <w:r>
        <w:rPr>
          <w:rFonts w:cs="Arial" w:ascii="Arial" w:hAnsi="Arial"/>
          <w:sz w:val="40"/>
          <w:szCs w:val="28"/>
        </w:rPr>
        <w:t>Campagne</w:t>
      </w:r>
    </w:p>
    <w:p>
      <w:pPr>
        <w:pStyle w:val="Normal"/>
        <w:spacing w:before="0" w:after="12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12 cibles connues + 12 cibles inconnues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DIMANCHE 3 AVRIL 2022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color w:val="FF0000"/>
          <w:sz w:val="32"/>
          <w:szCs w:val="32"/>
        </w:rPr>
      </w:pPr>
      <w:r>
        <w:rPr>
          <w:rFonts w:cs="Arial" w:ascii="Arial" w:hAnsi="Arial"/>
          <w:b/>
          <w:bCs/>
          <w:color w:val="FF0000"/>
          <w:sz w:val="32"/>
          <w:szCs w:val="32"/>
        </w:rPr>
        <w:t>PASS VACCINAL OBLIGATOIRE</w:t>
      </w:r>
    </w:p>
    <w:p>
      <w:pPr>
        <w:pStyle w:val="Normal"/>
        <w:spacing w:before="0" w:after="12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cs="Arial" w:ascii="Arial" w:hAnsi="Arial"/>
          <w:color w:val="FF0000"/>
          <w:sz w:val="28"/>
          <w:szCs w:val="28"/>
        </w:rPr>
        <w:t>Selon le décret en vigueur</w:t>
      </w:r>
    </w:p>
    <w:p>
      <w:pPr>
        <w:pStyle w:val="Normal"/>
        <w:tabs>
          <w:tab w:val="clear" w:pos="709"/>
          <w:tab w:val="left" w:pos="1843" w:leader="none"/>
        </w:tabs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32"/>
          <w:szCs w:val="32"/>
        </w:rPr>
        <w:t xml:space="preserve">Route d’AUNAY </w:t>
      </w:r>
      <w:r>
        <w:rPr>
          <w:rFonts w:cs="Arial" w:ascii="Arial" w:hAnsi="Arial"/>
          <w:sz w:val="28"/>
          <w:szCs w:val="28"/>
        </w:rPr>
        <w:t>(Accès par la D116A) _28700 Auneau</w:t>
      </w:r>
    </w:p>
    <w:p>
      <w:pPr>
        <w:pStyle w:val="Normal"/>
        <w:tabs>
          <w:tab w:val="clear" w:pos="709"/>
          <w:tab w:val="left" w:pos="1843" w:leader="none"/>
        </w:tabs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Coordonnées GPS : </w:t>
      </w:r>
      <w:r>
        <w:rPr>
          <w:rFonts w:cs="Arial" w:ascii="Arial" w:hAnsi="Arial"/>
          <w:b/>
          <w:sz w:val="28"/>
          <w:szCs w:val="28"/>
          <w:shd w:fill="FFFFFF" w:val="clear"/>
        </w:rPr>
        <w:t>48.454874, 1.780188</w:t>
      </w:r>
    </w:p>
    <w:p>
      <w:pPr>
        <w:pStyle w:val="Normal"/>
        <w:spacing w:before="0" w:after="12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ind w:firstLine="708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8"/>
          <w:szCs w:val="28"/>
          <w:u w:val="single"/>
        </w:rPr>
        <w:t xml:space="preserve">Arbitre responsable </w:t>
      </w:r>
      <w:r>
        <w:rPr>
          <w:rFonts w:cs="Arial" w:ascii="Arial" w:hAnsi="Arial"/>
          <w:sz w:val="28"/>
          <w:szCs w:val="28"/>
        </w:rPr>
        <w:t>:</w:t>
        <w:tab/>
        <w:t>Wisniewski Carole</w:t>
      </w:r>
    </w:p>
    <w:p>
      <w:pPr>
        <w:pStyle w:val="Normal"/>
        <w:tabs>
          <w:tab w:val="clear" w:pos="709"/>
          <w:tab w:val="left" w:pos="1843" w:leader="none"/>
        </w:tabs>
        <w:spacing w:before="0" w:after="12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u w:val="single"/>
        </w:rPr>
        <w:t>Greffe</w:t>
      </w:r>
      <w:r>
        <w:rPr>
          <w:rFonts w:cs="Arial" w:ascii="Arial" w:hAnsi="Arial"/>
          <w:sz w:val="28"/>
          <w:szCs w:val="28"/>
        </w:rPr>
        <w:t> :</w:t>
        <w:tab/>
        <w:tab/>
        <w:tab/>
        <w:tab/>
      </w:r>
      <w:r>
        <w:rPr>
          <w:rFonts w:cs="Arial" w:ascii="Arial" w:hAnsi="Arial"/>
          <w:b/>
          <w:sz w:val="28"/>
          <w:szCs w:val="28"/>
        </w:rPr>
        <w:t>8 H 30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spacing w:before="0" w:after="12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sz w:val="28"/>
          <w:szCs w:val="28"/>
          <w:u w:val="single"/>
        </w:rPr>
        <w:t>Départ vers cibles</w:t>
      </w:r>
      <w:r>
        <w:rPr>
          <w:rFonts w:cs="Arial" w:ascii="Arial" w:hAnsi="Arial"/>
          <w:sz w:val="28"/>
          <w:szCs w:val="28"/>
        </w:rPr>
        <w:t> :</w:t>
        <w:tab/>
      </w:r>
      <w:r>
        <w:rPr>
          <w:rFonts w:cs="Arial" w:ascii="Arial" w:hAnsi="Arial"/>
          <w:b/>
          <w:sz w:val="28"/>
          <w:szCs w:val="28"/>
        </w:rPr>
        <w:t>9 H 30</w:t>
      </w:r>
      <w:r>
        <w:rPr>
          <w:rFonts w:cs="Arial" w:ascii="Arial" w:hAnsi="Arial"/>
          <w:sz w:val="28"/>
          <w:szCs w:val="28"/>
        </w:rPr>
        <w:t xml:space="preserve"> </w:t>
        <w:tab/>
        <w:tab/>
        <w:tab/>
      </w:r>
    </w:p>
    <w:p>
      <w:pPr>
        <w:pStyle w:val="Normal"/>
        <w:spacing w:before="0" w:after="12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u w:val="single"/>
        </w:rPr>
        <w:t>Début des tirs</w:t>
      </w:r>
      <w:r>
        <w:rPr>
          <w:rFonts w:cs="Arial" w:ascii="Arial" w:hAnsi="Arial"/>
          <w:sz w:val="28"/>
          <w:szCs w:val="28"/>
        </w:rPr>
        <w:t xml:space="preserve"> : </w:t>
        <w:tab/>
        <w:tab/>
      </w:r>
      <w:r>
        <w:rPr>
          <w:rFonts w:cs="Arial" w:ascii="Arial" w:hAnsi="Arial"/>
          <w:b/>
          <w:sz w:val="28"/>
          <w:szCs w:val="28"/>
        </w:rPr>
        <w:t>9 H 45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spacing w:before="0" w:after="12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sz w:val="28"/>
          <w:szCs w:val="28"/>
          <w:u w:val="single"/>
        </w:rPr>
        <w:t>Récompenses</w:t>
      </w:r>
      <w:r>
        <w:rPr>
          <w:rFonts w:cs="Arial" w:ascii="Arial" w:hAnsi="Arial"/>
          <w:sz w:val="28"/>
          <w:szCs w:val="28"/>
        </w:rPr>
        <w:t xml:space="preserve"> : </w:t>
        <w:tab/>
        <w:tab/>
        <w:t>vers 16 H 30, aux trois premiers de chaque catégorie.</w:t>
      </w:r>
    </w:p>
    <w:p>
      <w:pPr>
        <w:pStyle w:val="Normal"/>
        <w:spacing w:before="0" w:after="12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u w:val="single"/>
        </w:rPr>
        <w:t>Buvette sur place</w:t>
      </w:r>
      <w:r>
        <w:rPr>
          <w:rFonts w:cs="Arial" w:ascii="Arial" w:hAnsi="Arial"/>
          <w:sz w:val="28"/>
          <w:szCs w:val="28"/>
        </w:rPr>
        <w:tab/>
        <w:t xml:space="preserve">(sandwich sur commande uniquement). </w:t>
      </w:r>
    </w:p>
    <w:p>
      <w:pPr>
        <w:pStyle w:val="Normal"/>
        <w:spacing w:before="0" w:after="240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sz w:val="28"/>
          <w:szCs w:val="28"/>
          <w:u w:val="single"/>
        </w:rPr>
        <w:t>Nombre de Peloton limité à 36</w:t>
      </w:r>
    </w:p>
    <w:tbl>
      <w:tblPr>
        <w:tblW w:w="9906" w:type="dxa"/>
        <w:jc w:val="left"/>
        <w:tblInd w:w="421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06"/>
      </w:tblGrid>
      <w:tr>
        <w:trPr>
          <w:trHeight w:val="396" w:hRule="atLeast"/>
        </w:trPr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20"/>
              <w:ind w:left="217" w:hanging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>Engagement</w:t>
            </w:r>
            <w:r>
              <w:rPr>
                <w:rFonts w:cs="Arial" w:ascii="Arial" w:hAnsi="Arial"/>
                <w:b/>
                <w:sz w:val="28"/>
                <w:szCs w:val="28"/>
              </w:rPr>
              <w:t> ;     Jeunes 4,00 €   -   Adultes 7,00 €</w:t>
            </w:r>
          </w:p>
          <w:p>
            <w:pPr>
              <w:pStyle w:val="Normal"/>
              <w:spacing w:before="0" w:after="120"/>
              <w:ind w:left="217" w:hanging="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Inscription par mail : </w:t>
            </w:r>
            <w:hyperlink r:id="rId2">
              <w:r>
                <w:rPr>
                  <w:rStyle w:val="LienInternet"/>
                  <w:rFonts w:cs="Arial" w:ascii="Arial" w:hAnsi="Arial"/>
                  <w:sz w:val="28"/>
                  <w:szCs w:val="28"/>
                </w:rPr>
                <w:t>esata.concours@gmail.com</w:t>
              </w:r>
            </w:hyperlink>
            <w:r>
              <w:rPr>
                <w:rFonts w:cs="Arial" w:ascii="Arial" w:hAnsi="Arial"/>
                <w:sz w:val="28"/>
                <w:szCs w:val="28"/>
              </w:rPr>
              <w:t xml:space="preserve"> (un mail de confirmation sera systématiquement envoyé)</w:t>
            </w:r>
            <w:r>
              <w:rPr>
                <w:rFonts w:cs="Arial" w:ascii="Arial" w:hAnsi="Arial"/>
                <w:b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120"/>
              <w:ind w:left="217" w:hanging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 xml:space="preserve">Chèques à l’ordre de ESA Tir à l’Arc, </w:t>
            </w:r>
            <w:r>
              <w:rPr>
                <w:rFonts w:cs="Arial" w:ascii="Arial" w:hAnsi="Arial"/>
                <w:sz w:val="28"/>
                <w:szCs w:val="28"/>
              </w:rPr>
              <w:t>Les inscriptions accompagnées du règlement seront prioritaires.</w:t>
            </w:r>
          </w:p>
          <w:p>
            <w:pPr>
              <w:pStyle w:val="Normal"/>
              <w:spacing w:before="0" w:after="120"/>
              <w:ind w:left="217" w:hanging="0"/>
              <w:jc w:val="both"/>
              <w:rPr/>
            </w:pPr>
            <w:r>
              <w:rPr>
                <w:rFonts w:cs="Arial" w:ascii="Arial" w:hAnsi="Arial"/>
                <w:bCs/>
                <w:sz w:val="28"/>
                <w:szCs w:val="28"/>
              </w:rPr>
              <w:t xml:space="preserve">À envoyer à; Gilles Bessières 16 rue de la Girafe 28700 </w:t>
            </w:r>
            <w:r>
              <w:rPr>
                <w:rFonts w:cs="Arial" w:ascii="Arial" w:hAnsi="Arial"/>
                <w:bCs/>
                <w:sz w:val="28"/>
                <w:szCs w:val="28"/>
              </w:rPr>
              <w:t xml:space="preserve">LE </w:t>
            </w:r>
            <w:r>
              <w:rPr>
                <w:rFonts w:cs="Arial" w:ascii="Arial" w:hAnsi="Arial"/>
                <w:bCs/>
                <w:sz w:val="28"/>
                <w:szCs w:val="28"/>
              </w:rPr>
              <w:t>Gué de Longroi.</w:t>
            </w:r>
          </w:p>
          <w:p>
            <w:pPr>
              <w:pStyle w:val="Normal"/>
              <w:ind w:left="217" w:hanging="0"/>
              <w:rPr/>
            </w:pPr>
            <w:r>
              <w:rPr>
                <w:rFonts w:cs="Arial" w:ascii="Arial" w:hAnsi="Arial"/>
                <w:bCs/>
                <w:sz w:val="28"/>
                <w:szCs w:val="28"/>
              </w:rPr>
              <w:t>Tél : 07 87 18 90 80.</w:t>
            </w:r>
          </w:p>
        </w:tc>
      </w:tr>
    </w:tbl>
    <w:p>
      <w:pPr>
        <w:pStyle w:val="Normal"/>
        <w:ind w:left="709" w:right="260" w:hanging="0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ind w:left="709" w:right="260" w:hanging="0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ind w:left="709" w:right="260" w:hanging="0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ind w:left="709" w:right="260" w:hanging="0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ind w:left="709" w:right="260" w:hanging="0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ind w:left="709" w:right="260" w:hanging="0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ind w:left="709" w:right="260" w:hanging="0"/>
        <w:jc w:val="both"/>
        <w:rPr/>
      </w:pPr>
      <w:r>
        <w:rPr>
          <w:rFonts w:cs="Arial" w:ascii="Arial" w:hAnsi="Arial"/>
          <w:sz w:val="28"/>
          <w:szCs w:val="28"/>
        </w:rPr>
        <w:t xml:space="preserve">                       </w:t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>
          <w:rFonts w:cs="Arial" w:ascii="Arial" w:hAnsi="Arial"/>
          <w:b/>
          <w:sz w:val="60"/>
          <w:szCs w:val="60"/>
          <w:u w:val="single"/>
          <w:vertAlign w:val="subscript"/>
        </w:rPr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>
          <w:rFonts w:cs="Arial" w:ascii="Arial" w:hAnsi="Arial"/>
          <w:b/>
          <w:sz w:val="60"/>
          <w:szCs w:val="60"/>
          <w:u w:val="single"/>
          <w:vertAlign w:val="subscript"/>
        </w:rPr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>
          <w:rFonts w:cs="Arial" w:ascii="Arial" w:hAnsi="Arial"/>
          <w:b/>
          <w:sz w:val="60"/>
          <w:szCs w:val="60"/>
          <w:u w:val="single"/>
          <w:vertAlign w:val="subscript"/>
        </w:rPr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60"/>
          <w:szCs w:val="60"/>
          <w:u w:val="single"/>
          <w:vertAlign w:val="subscript"/>
        </w:rPr>
      </w:pPr>
      <w:r>
        <w:rPr>
          <w:rFonts w:cs="Arial" w:ascii="Arial" w:hAnsi="Arial"/>
          <w:b/>
          <w:sz w:val="60"/>
          <w:szCs w:val="60"/>
          <w:u w:val="single"/>
          <w:vertAlign w:val="subscript"/>
        </w:rPr>
        <w:t>Pré-commande Sandwich : Prix unitaire 3€00</w:t>
      </w:r>
    </w:p>
    <w:p>
      <w:pPr>
        <w:pStyle w:val="Normal"/>
        <w:jc w:val="center"/>
        <w:rPr>
          <w:rFonts w:ascii="Arial" w:hAnsi="Arial" w:cs="Arial"/>
          <w:sz w:val="40"/>
          <w:szCs w:val="40"/>
          <w:vertAlign w:val="subscript"/>
        </w:rPr>
      </w:pPr>
      <w:r>
        <w:rPr>
          <w:rFonts w:cs="Arial" w:ascii="Arial" w:hAnsi="Arial"/>
          <w:sz w:val="40"/>
          <w:szCs w:val="40"/>
          <w:vertAlign w:val="subscript"/>
        </w:rPr>
        <w:t>(Les commandes sont à faire au plus tard pour le MERCREDI 30 MARS 2022)</w:t>
      </w:r>
    </w:p>
    <w:p>
      <w:pPr>
        <w:pStyle w:val="Normal"/>
        <w:jc w:val="center"/>
        <w:rPr>
          <w:rFonts w:ascii="Arial" w:hAnsi="Arial" w:cs="Arial"/>
          <w:sz w:val="40"/>
          <w:szCs w:val="40"/>
          <w:vertAlign w:val="subscript"/>
        </w:rPr>
      </w:pPr>
      <w:r>
        <w:rPr>
          <w:rFonts w:cs="Arial" w:ascii="Arial" w:hAnsi="Arial"/>
          <w:sz w:val="40"/>
          <w:szCs w:val="40"/>
          <w:vertAlign w:val="subscript"/>
        </w:rPr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  <w:t>Club </w:t>
        <w:tab/>
        <w:tab/>
        <w:tab/>
        <w:tab/>
        <w:tab/>
        <w:t>:</w:t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  <w:t>Numéro de téléphone</w:t>
        <w:tab/>
        <w:t>:</w:t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  <w:t>Archers </w:t>
        <w:tab/>
        <w:tab/>
        <w:tab/>
        <w:tab/>
        <w:t>:</w:t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  <w:t>Sandwich</w:t>
        <w:tab/>
        <w:tab/>
        <w:tab/>
        <w:tab/>
        <w:tab/>
        <w:tab/>
        <w:t>Quantité</w:t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  <w:tab/>
        <w:t>Jambon / beurre</w:t>
        <w:tab/>
        <w:tab/>
        <w:t>_______________</w:t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  <w:tab/>
        <w:t>Rillette</w:t>
        <w:tab/>
        <w:tab/>
        <w:tab/>
        <w:tab/>
        <w:tab/>
        <w:t>_______________</w:t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  <w:tab/>
        <w:t>Rosette / beurre</w:t>
        <w:tab/>
        <w:tab/>
        <w:tab/>
        <w:t>_______________</w:t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</w:r>
    </w:p>
    <w:p>
      <w:pPr>
        <w:pStyle w:val="Normal"/>
        <w:rPr>
          <w:rFonts w:ascii="Arial" w:hAnsi="Arial" w:cs="Arial"/>
          <w:sz w:val="60"/>
          <w:szCs w:val="60"/>
          <w:vertAlign w:val="subscript"/>
        </w:rPr>
      </w:pPr>
      <w:r>
        <w:rPr>
          <w:rFonts w:cs="Arial" w:ascii="Arial" w:hAnsi="Arial"/>
          <w:sz w:val="60"/>
          <w:szCs w:val="60"/>
          <w:vertAlign w:val="subscript"/>
        </w:rPr>
        <w:t>Précommande à faire lors de votre inscription.</w:t>
      </w:r>
    </w:p>
    <w:p>
      <w:pPr>
        <w:pStyle w:val="Normal"/>
        <w:rPr/>
      </w:pPr>
      <w:r>
        <w:rPr>
          <w:rFonts w:cs="Arial" w:ascii="Arial" w:hAnsi="Arial"/>
          <w:sz w:val="60"/>
          <w:szCs w:val="60"/>
          <w:vertAlign w:val="subscript"/>
        </w:rPr>
        <w:t>Les règlements peuvent être effectués sur place si vous le souhaitez.</w:t>
      </w:r>
    </w:p>
    <w:sectPr>
      <w:headerReference w:type="default" r:id="rId3"/>
      <w:type w:val="nextPage"/>
      <w:pgSz w:w="11906" w:h="16838"/>
      <w:pgMar w:left="720" w:right="720" w:header="709" w:top="766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lear" w:pos="9072"/>
        <w:tab w:val="left" w:pos="4680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7" wp14:anchorId="13FA27B0">
              <wp:simplePos x="0" y="0"/>
              <wp:positionH relativeFrom="column">
                <wp:posOffset>-250190</wp:posOffset>
              </wp:positionH>
              <wp:positionV relativeFrom="paragraph">
                <wp:posOffset>-395605</wp:posOffset>
              </wp:positionV>
              <wp:extent cx="1896745" cy="1007745"/>
              <wp:effectExtent l="95250" t="190500" r="66040" b="173990"/>
              <wp:wrapNone/>
              <wp:docPr id="1" name="Image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20889000">
                        <a:off x="0" y="0"/>
                        <a:ext cx="1896120" cy="10072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 1" stroked="f" style="position:absolute;margin-left:-19.75pt;margin-top:-31.2pt;width:149.25pt;height:79.25pt;rotation:348" wp14:anchorId="13FA27B0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1920240</wp:posOffset>
          </wp:positionH>
          <wp:positionV relativeFrom="paragraph">
            <wp:posOffset>174625</wp:posOffset>
          </wp:positionV>
          <wp:extent cx="2924175" cy="967105"/>
          <wp:effectExtent l="0" t="0" r="0" b="0"/>
          <wp:wrapNone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520" r="0" b="7511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5791200</wp:posOffset>
          </wp:positionH>
          <wp:positionV relativeFrom="paragraph">
            <wp:posOffset>-168275</wp:posOffset>
          </wp:positionV>
          <wp:extent cx="800100" cy="350520"/>
          <wp:effectExtent l="0" t="0" r="0" b="0"/>
          <wp:wrapNone/>
          <wp:docPr id="3" name="Image 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Entte"/>
      <w:tabs>
        <w:tab w:val="clear" w:pos="4536"/>
        <w:tab w:val="clear" w:pos="9072"/>
        <w:tab w:val="left" w:pos="4680" w:leader="none"/>
      </w:tabs>
      <w:rPr/>
    </w:pPr>
    <w:r>
      <w:rPr/>
    </w:r>
  </w:p>
  <w:p>
    <w:pPr>
      <w:pStyle w:val="Entte"/>
      <w:tabs>
        <w:tab w:val="clear" w:pos="4536"/>
        <w:tab w:val="clear" w:pos="9072"/>
        <w:tab w:val="left" w:pos="4680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 wp14:anchorId="22D928E7">
              <wp:simplePos x="0" y="0"/>
              <wp:positionH relativeFrom="column">
                <wp:posOffset>304165</wp:posOffset>
              </wp:positionH>
              <wp:positionV relativeFrom="paragraph">
                <wp:posOffset>8918575</wp:posOffset>
              </wp:positionV>
              <wp:extent cx="1124585" cy="486410"/>
              <wp:effectExtent l="38100" t="95250" r="38100" b="85725"/>
              <wp:wrapNone/>
              <wp:docPr id="4" name="Image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"/>
                      <pic:cNvPicPr/>
                    </pic:nvPicPr>
                    <pic:blipFill>
                      <a:blip r:embed="rId4"/>
                      <a:stretch/>
                    </pic:blipFill>
                    <pic:spPr>
                      <a:xfrm rot="21090600">
                        <a:off x="0" y="0"/>
                        <a:ext cx="1123920" cy="4856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 1" stroked="f" style="position:absolute;margin-left:23.95pt;margin-top:702.25pt;width:88.45pt;height:38.2pt;rotation:351" wp14:anchorId="22D928E7" type="shapetype_75">
              <v:imagedata r:id="rId4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" wp14:anchorId="7240C3B8">
              <wp:simplePos x="0" y="0"/>
              <wp:positionH relativeFrom="column">
                <wp:posOffset>5661660</wp:posOffset>
              </wp:positionH>
              <wp:positionV relativeFrom="paragraph">
                <wp:posOffset>8460740</wp:posOffset>
              </wp:positionV>
              <wp:extent cx="1153160" cy="1115060"/>
              <wp:effectExtent l="95250" t="95250" r="66675" b="85725"/>
              <wp:wrapNone/>
              <wp:docPr id="5" name="Image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1" descr=""/>
                      <pic:cNvPicPr/>
                    </pic:nvPicPr>
                    <pic:blipFill>
                      <a:blip r:embed="rId5"/>
                      <a:stretch/>
                    </pic:blipFill>
                    <pic:spPr>
                      <a:xfrm rot="574800">
                        <a:off x="0" y="0"/>
                        <a:ext cx="1152360" cy="11145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 1" stroked="f" style="position:absolute;margin-left:445.8pt;margin-top:666.2pt;width:90.7pt;height:87.7pt;rotation:10" wp14:anchorId="7240C3B8" type="shapetype_75">
              <v:imagedata r:id="rId5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b578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he-IL" w:val="fr-FR"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qFormat/>
    <w:rsid w:val="00e85d5f"/>
    <w:rPr>
      <w:rFonts w:ascii="Tahoma" w:hAnsi="Tahoma" w:cs="Tahoma"/>
      <w:sz w:val="16"/>
      <w:szCs w:val="16"/>
      <w:lang w:bidi="he-IL"/>
    </w:rPr>
  </w:style>
  <w:style w:type="character" w:styleId="EntteCar" w:customStyle="1">
    <w:name w:val="En-tête Car"/>
    <w:basedOn w:val="DefaultParagraphFont"/>
    <w:link w:val="En-tte"/>
    <w:qFormat/>
    <w:rsid w:val="003937a0"/>
    <w:rPr>
      <w:sz w:val="24"/>
      <w:szCs w:val="24"/>
      <w:lang w:bidi="he-IL"/>
    </w:rPr>
  </w:style>
  <w:style w:type="character" w:styleId="PieddepageCar" w:customStyle="1">
    <w:name w:val="Pied de page Car"/>
    <w:basedOn w:val="DefaultParagraphFont"/>
    <w:link w:val="Pieddepage"/>
    <w:qFormat/>
    <w:rsid w:val="003937a0"/>
    <w:rPr>
      <w:sz w:val="24"/>
      <w:szCs w:val="24"/>
      <w:lang w:bidi="he-IL"/>
    </w:rPr>
  </w:style>
  <w:style w:type="character" w:styleId="LienInternet">
    <w:name w:val="Lien Internet"/>
    <w:basedOn w:val="DefaultParagraphFont"/>
    <w:unhideWhenUsed/>
    <w:rsid w:val="00393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37a0"/>
    <w:rPr>
      <w:color w:val="605E5C"/>
      <w:shd w:fill="E1DFDD" w:val="clear"/>
    </w:rPr>
  </w:style>
  <w:style w:type="character" w:styleId="WW8Num3z0" w:customStyle="1">
    <w:name w:val="WW8Num3z0"/>
    <w:qFormat/>
    <w:rsid w:val="009d2d87"/>
    <w:rPr>
      <w:rFonts w:ascii="Symbol" w:hAnsi="Symbol" w:cs="Times New Roman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cs="Arial"/>
      <w:sz w:val="28"/>
      <w:szCs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1e0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qFormat/>
    <w:rsid w:val="00e85d5f"/>
    <w:pPr/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nhideWhenUsed/>
    <w:rsid w:val="003937a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nhideWhenUsed/>
    <w:rsid w:val="003937a0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6040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ata.concours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FAC5E-B8E6-4011-8D96-F07EC004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Neat_Office/6.2.8.2$Windows_x86 LibreOffice_project/</Application>
  <Pages>2</Pages>
  <Words>212</Words>
  <Characters>1078</Characters>
  <CharactersWithSpaces>1335</CharactersWithSpaces>
  <Paragraphs>33</Paragraphs>
  <Company>domicile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2022-02-11T21:03:00Z</dcterms:created>
  <dc:creator>Jean Pierre</dc:creator>
  <dc:description/>
  <dc:language>fr-FR</dc:language>
  <cp:lastModifiedBy/>
  <cp:lastPrinted>2015-03-14T11:18:00Z</cp:lastPrinted>
  <dcterms:modified xsi:type="dcterms:W3CDTF">2022-02-13T09:46:25Z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domicile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